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B29" w:rsidRPr="00AA45E3" w:rsidRDefault="00AA45E3" w:rsidP="00AA45E3">
      <w:pPr>
        <w:jc w:val="center"/>
        <w:rPr>
          <w:rFonts w:ascii="Times New Roman" w:hAnsi="Times New Roman" w:cs="Times New Roman"/>
          <w:b/>
          <w:sz w:val="60"/>
          <w:szCs w:val="60"/>
          <w:u w:val="single"/>
        </w:rPr>
      </w:pPr>
      <w:r w:rsidRPr="00AA45E3">
        <w:rPr>
          <w:rFonts w:ascii="Times New Roman" w:hAnsi="Times New Roman" w:cs="Times New Roman"/>
          <w:b/>
          <w:sz w:val="60"/>
          <w:szCs w:val="60"/>
          <w:u w:val="single"/>
        </w:rPr>
        <w:t>Letterman Jacket Eligibility</w:t>
      </w:r>
    </w:p>
    <w:p w:rsidR="00AA45E3" w:rsidRDefault="00AA45E3">
      <w:pPr>
        <w:rPr>
          <w:b/>
          <w:u w:val="single"/>
        </w:rPr>
      </w:pPr>
    </w:p>
    <w:p w:rsidR="00AA45E3" w:rsidRPr="00AA45E3" w:rsidRDefault="00AA45E3" w:rsidP="00AA45E3">
      <w:pPr>
        <w:keepNext/>
        <w:keepLines/>
        <w:widowControl w:val="0"/>
        <w:tabs>
          <w:tab w:val="left" w:pos="0"/>
        </w:tabs>
        <w:spacing w:after="0" w:line="240" w:lineRule="auto"/>
        <w:jc w:val="center"/>
        <w:outlineLvl w:val="4"/>
        <w:rPr>
          <w:rFonts w:ascii="Times New Roman" w:eastAsia="Times New Roman" w:hAnsi="Times New Roman" w:cs="Times New Roman"/>
          <w:b/>
          <w:color w:val="000000"/>
          <w:sz w:val="32"/>
          <w:szCs w:val="32"/>
          <w:u w:val="single"/>
          <w:lang w:val="en"/>
        </w:rPr>
      </w:pPr>
      <w:r w:rsidRPr="00AA45E3">
        <w:rPr>
          <w:rFonts w:ascii="Times New Roman" w:eastAsia="Times New Roman" w:hAnsi="Times New Roman" w:cs="Times New Roman"/>
          <w:b/>
          <w:color w:val="000000"/>
          <w:sz w:val="32"/>
          <w:szCs w:val="32"/>
          <w:u w:val="single"/>
          <w:lang w:val="en"/>
        </w:rPr>
        <w:t>AWARDS AND LETTERING</w:t>
      </w:r>
    </w:p>
    <w:p w:rsidR="00AA45E3" w:rsidRPr="00AA45E3" w:rsidRDefault="00AA45E3" w:rsidP="00AA45E3">
      <w:pPr>
        <w:widowControl w:val="0"/>
        <w:tabs>
          <w:tab w:val="left" w:pos="0"/>
        </w:tabs>
        <w:spacing w:after="0" w:line="240" w:lineRule="auto"/>
        <w:jc w:val="center"/>
        <w:rPr>
          <w:rFonts w:ascii="Times New Roman" w:eastAsia="Times New Roman" w:hAnsi="Times New Roman" w:cs="Times New Roman"/>
          <w:lang w:val="en"/>
        </w:rPr>
      </w:pPr>
    </w:p>
    <w:p w:rsidR="00AA45E3" w:rsidRPr="00AA45E3" w:rsidRDefault="00AA45E3" w:rsidP="00AA45E3">
      <w:pPr>
        <w:spacing w:after="0" w:line="276" w:lineRule="auto"/>
        <w:rPr>
          <w:rFonts w:ascii="Times New Roman" w:eastAsia="Arial" w:hAnsi="Times New Roman" w:cs="Times New Roman"/>
          <w:lang w:val="en"/>
        </w:rPr>
      </w:pPr>
      <w:r w:rsidRPr="00AA45E3">
        <w:rPr>
          <w:rFonts w:ascii="Times New Roman" w:eastAsia="Arial" w:hAnsi="Times New Roman" w:cs="Times New Roman"/>
          <w:b/>
          <w:lang w:val="en"/>
        </w:rPr>
        <w:t>Recognition and Awards:</w:t>
      </w:r>
      <w:r w:rsidRPr="00AA45E3">
        <w:rPr>
          <w:rFonts w:ascii="Times New Roman" w:eastAsia="Arial" w:hAnsi="Times New Roman" w:cs="Times New Roman"/>
          <w:lang w:val="en"/>
        </w:rPr>
        <w:t xml:space="preserve"> </w:t>
      </w:r>
    </w:p>
    <w:p w:rsidR="00AA45E3" w:rsidRPr="00AA45E3" w:rsidRDefault="00AA45E3" w:rsidP="00AA45E3">
      <w:pPr>
        <w:spacing w:after="0" w:line="276" w:lineRule="auto"/>
        <w:rPr>
          <w:rFonts w:ascii="Times New Roman" w:eastAsia="Arial" w:hAnsi="Times New Roman" w:cs="Times New Roman"/>
          <w:lang w:val="en"/>
        </w:rPr>
      </w:pPr>
      <w:r w:rsidRPr="00AA45E3">
        <w:rPr>
          <w:rFonts w:ascii="Times New Roman" w:eastAsia="Arial" w:hAnsi="Times New Roman" w:cs="Times New Roman"/>
          <w:lang w:val="en"/>
        </w:rPr>
        <w:t xml:space="preserve">Students may accept awards presented or approved by the student’s school. Only the school administration may grant an award to a student athlete. This rule also includes gifts that are symbolic in nature such as rings, watches, jackets, etc. as well as trophies and plaques. Only awards officially sanctioned by the school administration may be granted to student athletes regardless of the funding of such awards (VHSL 28-10-1 Awards Rule). </w:t>
      </w:r>
    </w:p>
    <w:p w:rsidR="00AA45E3" w:rsidRPr="00AA45E3" w:rsidRDefault="00AA45E3" w:rsidP="00AA45E3">
      <w:pPr>
        <w:spacing w:after="0" w:line="276" w:lineRule="auto"/>
        <w:rPr>
          <w:rFonts w:ascii="Times New Roman" w:eastAsia="Arial" w:hAnsi="Times New Roman" w:cs="Times New Roman"/>
          <w:b/>
          <w:lang w:val="en"/>
        </w:rPr>
      </w:pPr>
    </w:p>
    <w:p w:rsidR="00AA45E3" w:rsidRPr="00AA45E3" w:rsidRDefault="00AA45E3" w:rsidP="00AA45E3">
      <w:pPr>
        <w:spacing w:after="0" w:line="276" w:lineRule="auto"/>
        <w:rPr>
          <w:rFonts w:ascii="Times New Roman" w:eastAsia="Arial" w:hAnsi="Times New Roman" w:cs="Times New Roman"/>
          <w:lang w:val="en"/>
        </w:rPr>
      </w:pPr>
      <w:r w:rsidRPr="00AA45E3">
        <w:rPr>
          <w:rFonts w:ascii="Times New Roman" w:eastAsia="Arial" w:hAnsi="Times New Roman" w:cs="Times New Roman"/>
          <w:b/>
          <w:lang w:val="en"/>
        </w:rPr>
        <w:t>Criteria for Varsity Letters:</w:t>
      </w:r>
      <w:r w:rsidRPr="00AA45E3">
        <w:rPr>
          <w:rFonts w:ascii="Times New Roman" w:eastAsia="Arial" w:hAnsi="Times New Roman" w:cs="Times New Roman"/>
          <w:lang w:val="en"/>
        </w:rPr>
        <w:t xml:space="preserve"> </w:t>
      </w:r>
    </w:p>
    <w:p w:rsidR="00AA45E3" w:rsidRPr="00AA45E3" w:rsidRDefault="00AA45E3" w:rsidP="00AA45E3">
      <w:pPr>
        <w:spacing w:after="0" w:line="276" w:lineRule="auto"/>
        <w:rPr>
          <w:rFonts w:ascii="Times New Roman" w:eastAsia="Arial" w:hAnsi="Times New Roman" w:cs="Times New Roman"/>
          <w:lang w:val="en"/>
        </w:rPr>
      </w:pPr>
      <w:r w:rsidRPr="00AA45E3">
        <w:rPr>
          <w:rFonts w:ascii="Times New Roman" w:eastAsia="Arial" w:hAnsi="Times New Roman" w:cs="Times New Roman"/>
          <w:lang w:val="en"/>
        </w:rPr>
        <w:t>Madison County is proud of its letter winners. Lettering represents an accomplishment in dedication, perseverance and skill. Letters are not earned for maki</w:t>
      </w:r>
      <w:bookmarkStart w:id="0" w:name="_GoBack"/>
      <w:bookmarkEnd w:id="0"/>
      <w:r w:rsidRPr="00AA45E3">
        <w:rPr>
          <w:rFonts w:ascii="Times New Roman" w:eastAsia="Arial" w:hAnsi="Times New Roman" w:cs="Times New Roman"/>
          <w:lang w:val="en"/>
        </w:rPr>
        <w:t xml:space="preserve">ng a team; they are earned for contributing to the team. The following lettering requirements are set to maintain the prestige associated with the award. </w:t>
      </w:r>
    </w:p>
    <w:p w:rsidR="00AA45E3" w:rsidRPr="00AA45E3" w:rsidRDefault="00AA45E3" w:rsidP="00AA45E3">
      <w:pPr>
        <w:spacing w:after="0" w:line="276" w:lineRule="auto"/>
        <w:rPr>
          <w:rFonts w:ascii="Times New Roman" w:eastAsia="Arial" w:hAnsi="Times New Roman" w:cs="Times New Roman"/>
          <w:b/>
          <w:lang w:val="en"/>
        </w:rPr>
      </w:pPr>
    </w:p>
    <w:p w:rsidR="00AA45E3" w:rsidRPr="00AA45E3" w:rsidRDefault="00AA45E3" w:rsidP="00AA45E3">
      <w:pPr>
        <w:spacing w:after="0" w:line="276" w:lineRule="auto"/>
        <w:rPr>
          <w:rFonts w:ascii="Times New Roman" w:eastAsia="Arial" w:hAnsi="Times New Roman" w:cs="Times New Roman"/>
          <w:lang w:val="en"/>
        </w:rPr>
      </w:pPr>
      <w:r w:rsidRPr="00AA45E3">
        <w:rPr>
          <w:rFonts w:ascii="Times New Roman" w:eastAsia="Arial" w:hAnsi="Times New Roman" w:cs="Times New Roman"/>
          <w:b/>
          <w:lang w:val="en"/>
        </w:rPr>
        <w:t>Letter Award</w:t>
      </w:r>
      <w:r w:rsidRPr="00AA45E3">
        <w:rPr>
          <w:rFonts w:ascii="Times New Roman" w:eastAsia="Arial" w:hAnsi="Times New Roman" w:cs="Times New Roman"/>
          <w:lang w:val="en"/>
        </w:rPr>
        <w:t xml:space="preserve"> – To qualify to receive a letter award, the athlete or manager must complete the varsity season in good standing as a member of the squad. In </w:t>
      </w:r>
      <w:proofErr w:type="gramStart"/>
      <w:r w:rsidRPr="00AA45E3">
        <w:rPr>
          <w:rFonts w:ascii="Times New Roman" w:eastAsia="Arial" w:hAnsi="Times New Roman" w:cs="Times New Roman"/>
          <w:lang w:val="en"/>
        </w:rPr>
        <w:t>addition</w:t>
      </w:r>
      <w:proofErr w:type="gramEnd"/>
      <w:r w:rsidRPr="00AA45E3">
        <w:rPr>
          <w:rFonts w:ascii="Times New Roman" w:eastAsia="Arial" w:hAnsi="Times New Roman" w:cs="Times New Roman"/>
          <w:lang w:val="en"/>
        </w:rPr>
        <w:t xml:space="preserve"> the following criteria must be met: </w:t>
      </w:r>
    </w:p>
    <w:p w:rsidR="00AA45E3" w:rsidRPr="00AA45E3" w:rsidRDefault="00AA45E3" w:rsidP="00AA45E3">
      <w:pPr>
        <w:spacing w:after="0" w:line="276" w:lineRule="auto"/>
        <w:rPr>
          <w:rFonts w:ascii="Times New Roman" w:eastAsia="Arial" w:hAnsi="Times New Roman" w:cs="Times New Roman"/>
          <w:b/>
          <w:lang w:val="en"/>
        </w:rPr>
      </w:pPr>
    </w:p>
    <w:p w:rsidR="00AA45E3" w:rsidRPr="00AA45E3" w:rsidRDefault="00AA45E3" w:rsidP="00AA45E3">
      <w:pPr>
        <w:spacing w:after="0" w:line="276" w:lineRule="auto"/>
        <w:rPr>
          <w:rFonts w:ascii="Times New Roman" w:eastAsia="Arial" w:hAnsi="Times New Roman" w:cs="Times New Roman"/>
          <w:lang w:val="en"/>
        </w:rPr>
      </w:pPr>
      <w:r w:rsidRPr="00AA45E3">
        <w:rPr>
          <w:rFonts w:ascii="Times New Roman" w:eastAsia="Arial" w:hAnsi="Times New Roman" w:cs="Times New Roman"/>
          <w:b/>
          <w:lang w:val="en"/>
        </w:rPr>
        <w:t>Team Sports</w:t>
      </w:r>
      <w:r w:rsidRPr="00AA45E3">
        <w:rPr>
          <w:rFonts w:ascii="Times New Roman" w:eastAsia="Arial" w:hAnsi="Times New Roman" w:cs="Times New Roman"/>
          <w:lang w:val="en"/>
        </w:rPr>
        <w:t xml:space="preserve"> – Football, Volleyball, Basketball, Baseball, Softball and Soccer </w:t>
      </w:r>
    </w:p>
    <w:p w:rsidR="00AA45E3" w:rsidRPr="00AA45E3" w:rsidRDefault="00AA45E3" w:rsidP="00AA45E3">
      <w:pPr>
        <w:spacing w:after="0" w:line="276" w:lineRule="auto"/>
        <w:rPr>
          <w:rFonts w:ascii="Times New Roman" w:eastAsia="Arial" w:hAnsi="Times New Roman" w:cs="Times New Roman"/>
          <w:lang w:val="en"/>
        </w:rPr>
      </w:pPr>
      <w:r w:rsidRPr="00AA45E3">
        <w:rPr>
          <w:rFonts w:ascii="Times New Roman" w:eastAsia="Arial" w:hAnsi="Times New Roman" w:cs="Times New Roman"/>
          <w:lang w:val="en"/>
        </w:rPr>
        <w:t xml:space="preserve">1) Participate in ½ of the quarters or playing periods. </w:t>
      </w:r>
    </w:p>
    <w:p w:rsidR="00AA45E3" w:rsidRPr="00AA45E3" w:rsidRDefault="00AA45E3" w:rsidP="00AA45E3">
      <w:pPr>
        <w:spacing w:after="0" w:line="276" w:lineRule="auto"/>
        <w:rPr>
          <w:rFonts w:ascii="Times New Roman" w:eastAsia="Arial" w:hAnsi="Times New Roman" w:cs="Times New Roman"/>
          <w:lang w:val="en"/>
        </w:rPr>
      </w:pPr>
      <w:r w:rsidRPr="00AA45E3">
        <w:rPr>
          <w:rFonts w:ascii="Times New Roman" w:eastAsia="Arial" w:hAnsi="Times New Roman" w:cs="Times New Roman"/>
          <w:lang w:val="en"/>
        </w:rPr>
        <w:t xml:space="preserve">2) Participation of a senior in the same sport for 3 years </w:t>
      </w:r>
    </w:p>
    <w:p w:rsidR="00AA45E3" w:rsidRPr="00AA45E3" w:rsidRDefault="00AA45E3" w:rsidP="00AA45E3">
      <w:pPr>
        <w:spacing w:after="0" w:line="276" w:lineRule="auto"/>
        <w:rPr>
          <w:rFonts w:ascii="Times New Roman" w:eastAsia="Arial" w:hAnsi="Times New Roman" w:cs="Times New Roman"/>
          <w:lang w:val="en"/>
        </w:rPr>
      </w:pPr>
      <w:r w:rsidRPr="00AA45E3">
        <w:rPr>
          <w:rFonts w:ascii="Times New Roman" w:eastAsia="Arial" w:hAnsi="Times New Roman" w:cs="Times New Roman"/>
          <w:lang w:val="en"/>
        </w:rPr>
        <w:t xml:space="preserve">3) Participation on a team that wins a district championship or qualifies for Regional play. </w:t>
      </w:r>
    </w:p>
    <w:p w:rsidR="00AA45E3" w:rsidRPr="00AA45E3" w:rsidRDefault="00AA45E3" w:rsidP="00AA45E3">
      <w:pPr>
        <w:spacing w:after="0" w:line="276" w:lineRule="auto"/>
        <w:rPr>
          <w:rFonts w:ascii="Times New Roman" w:eastAsia="Arial" w:hAnsi="Times New Roman" w:cs="Times New Roman"/>
          <w:lang w:val="en"/>
        </w:rPr>
      </w:pPr>
      <w:r w:rsidRPr="00AA45E3">
        <w:rPr>
          <w:rFonts w:ascii="Times New Roman" w:eastAsia="Arial" w:hAnsi="Times New Roman" w:cs="Times New Roman"/>
          <w:lang w:val="en"/>
        </w:rPr>
        <w:t xml:space="preserve">4) Discretion of the Head Coach for special circumstances </w:t>
      </w:r>
    </w:p>
    <w:p w:rsidR="00AA45E3" w:rsidRPr="00AA45E3" w:rsidRDefault="00AA45E3" w:rsidP="00AA45E3">
      <w:pPr>
        <w:spacing w:after="0" w:line="276" w:lineRule="auto"/>
        <w:rPr>
          <w:rFonts w:ascii="Times New Roman" w:eastAsia="Arial" w:hAnsi="Times New Roman" w:cs="Times New Roman"/>
          <w:lang w:val="en"/>
        </w:rPr>
      </w:pPr>
    </w:p>
    <w:p w:rsidR="00AA45E3" w:rsidRPr="00AA45E3" w:rsidRDefault="00AA45E3" w:rsidP="00AA45E3">
      <w:pPr>
        <w:spacing w:after="0" w:line="276" w:lineRule="auto"/>
        <w:rPr>
          <w:rFonts w:ascii="Times New Roman" w:eastAsia="Arial" w:hAnsi="Times New Roman" w:cs="Times New Roman"/>
          <w:b/>
          <w:lang w:val="en"/>
        </w:rPr>
      </w:pPr>
    </w:p>
    <w:p w:rsidR="00AA45E3" w:rsidRPr="00AA45E3" w:rsidRDefault="00AA45E3" w:rsidP="00AA45E3">
      <w:pPr>
        <w:spacing w:after="0" w:line="276" w:lineRule="auto"/>
        <w:rPr>
          <w:rFonts w:ascii="Times New Roman" w:eastAsia="Arial" w:hAnsi="Times New Roman" w:cs="Times New Roman"/>
          <w:b/>
          <w:lang w:val="en"/>
        </w:rPr>
      </w:pPr>
    </w:p>
    <w:p w:rsidR="00AA45E3" w:rsidRPr="00AA45E3" w:rsidRDefault="00AA45E3" w:rsidP="00AA45E3">
      <w:pPr>
        <w:spacing w:after="0" w:line="276" w:lineRule="auto"/>
        <w:rPr>
          <w:rFonts w:ascii="Times New Roman" w:eastAsia="Arial" w:hAnsi="Times New Roman" w:cs="Times New Roman"/>
          <w:lang w:val="en"/>
        </w:rPr>
      </w:pPr>
      <w:r w:rsidRPr="00AA45E3">
        <w:rPr>
          <w:rFonts w:ascii="Times New Roman" w:eastAsia="Arial" w:hAnsi="Times New Roman" w:cs="Times New Roman"/>
          <w:b/>
          <w:lang w:val="en"/>
        </w:rPr>
        <w:t>Individual Sports</w:t>
      </w:r>
      <w:r w:rsidRPr="00AA45E3">
        <w:rPr>
          <w:rFonts w:ascii="Times New Roman" w:eastAsia="Arial" w:hAnsi="Times New Roman" w:cs="Times New Roman"/>
          <w:lang w:val="en"/>
        </w:rPr>
        <w:t xml:space="preserve"> – Cross Country, Golf, Wrestling, Track </w:t>
      </w:r>
    </w:p>
    <w:p w:rsidR="00AA45E3" w:rsidRPr="00AA45E3" w:rsidRDefault="00AA45E3" w:rsidP="00AA45E3">
      <w:pPr>
        <w:spacing w:after="0" w:line="276" w:lineRule="auto"/>
        <w:rPr>
          <w:rFonts w:ascii="Times New Roman" w:eastAsia="Arial" w:hAnsi="Times New Roman" w:cs="Times New Roman"/>
          <w:lang w:val="en"/>
        </w:rPr>
      </w:pPr>
      <w:r w:rsidRPr="00AA45E3">
        <w:rPr>
          <w:rFonts w:ascii="Times New Roman" w:eastAsia="Arial" w:hAnsi="Times New Roman" w:cs="Times New Roman"/>
          <w:lang w:val="en"/>
        </w:rPr>
        <w:t xml:space="preserve">1) Participant scored or played in ½ of the regular season contests. </w:t>
      </w:r>
    </w:p>
    <w:p w:rsidR="00AA45E3" w:rsidRPr="00AA45E3" w:rsidRDefault="00AA45E3" w:rsidP="00AA45E3">
      <w:pPr>
        <w:spacing w:after="0" w:line="276" w:lineRule="auto"/>
        <w:rPr>
          <w:rFonts w:ascii="Times New Roman" w:eastAsia="Arial" w:hAnsi="Times New Roman" w:cs="Times New Roman"/>
          <w:lang w:val="en"/>
        </w:rPr>
      </w:pPr>
      <w:r w:rsidRPr="00AA45E3">
        <w:rPr>
          <w:rFonts w:ascii="Times New Roman" w:eastAsia="Arial" w:hAnsi="Times New Roman" w:cs="Times New Roman"/>
          <w:lang w:val="en"/>
        </w:rPr>
        <w:t xml:space="preserve">2) Participant qualified for Regional play. </w:t>
      </w:r>
    </w:p>
    <w:p w:rsidR="00AA45E3" w:rsidRPr="00AA45E3" w:rsidRDefault="00AA45E3" w:rsidP="00AA45E3">
      <w:pPr>
        <w:spacing w:after="0" w:line="276" w:lineRule="auto"/>
        <w:rPr>
          <w:rFonts w:ascii="Times New Roman" w:eastAsia="Arial" w:hAnsi="Times New Roman" w:cs="Times New Roman"/>
          <w:lang w:val="en"/>
        </w:rPr>
      </w:pPr>
      <w:r w:rsidRPr="00AA45E3">
        <w:rPr>
          <w:rFonts w:ascii="Times New Roman" w:eastAsia="Arial" w:hAnsi="Times New Roman" w:cs="Times New Roman"/>
          <w:lang w:val="en"/>
        </w:rPr>
        <w:t>3) Participant is a senior in a sport for 3 years</w:t>
      </w:r>
    </w:p>
    <w:p w:rsidR="00AA45E3" w:rsidRPr="00AA45E3" w:rsidRDefault="00AA45E3" w:rsidP="00AA45E3">
      <w:pPr>
        <w:spacing w:after="0" w:line="276" w:lineRule="auto"/>
        <w:rPr>
          <w:rFonts w:ascii="Times New Roman" w:eastAsia="Arial" w:hAnsi="Times New Roman" w:cs="Times New Roman"/>
          <w:lang w:val="en"/>
        </w:rPr>
      </w:pPr>
      <w:r w:rsidRPr="00AA45E3">
        <w:rPr>
          <w:rFonts w:ascii="Times New Roman" w:eastAsia="Arial" w:hAnsi="Times New Roman" w:cs="Times New Roman"/>
          <w:lang w:val="en"/>
        </w:rPr>
        <w:t xml:space="preserve">4) Discretion of the Head Coach for special circumstances </w:t>
      </w:r>
    </w:p>
    <w:p w:rsidR="00AA45E3" w:rsidRPr="00AA45E3" w:rsidRDefault="00AA45E3" w:rsidP="00AA45E3">
      <w:pPr>
        <w:spacing w:after="0" w:line="276" w:lineRule="auto"/>
        <w:rPr>
          <w:rFonts w:ascii="Times New Roman" w:eastAsia="Arial" w:hAnsi="Times New Roman" w:cs="Times New Roman"/>
          <w:lang w:val="en"/>
        </w:rPr>
      </w:pPr>
    </w:p>
    <w:p w:rsidR="00AA45E3" w:rsidRPr="00AA45E3" w:rsidRDefault="00AA45E3" w:rsidP="00AA45E3">
      <w:pPr>
        <w:spacing w:after="0" w:line="276" w:lineRule="auto"/>
        <w:rPr>
          <w:rFonts w:ascii="Times New Roman" w:eastAsia="Arial" w:hAnsi="Times New Roman" w:cs="Times New Roman"/>
          <w:lang w:val="en"/>
        </w:rPr>
      </w:pPr>
      <w:r w:rsidRPr="00AA45E3">
        <w:rPr>
          <w:rFonts w:ascii="Times New Roman" w:eastAsia="Arial" w:hAnsi="Times New Roman" w:cs="Times New Roman"/>
          <w:b/>
          <w:lang w:val="en"/>
        </w:rPr>
        <w:t>Cheerleading</w:t>
      </w:r>
      <w:r w:rsidRPr="00AA45E3">
        <w:rPr>
          <w:rFonts w:ascii="Times New Roman" w:eastAsia="Arial" w:hAnsi="Times New Roman" w:cs="Times New Roman"/>
          <w:lang w:val="en"/>
        </w:rPr>
        <w:t xml:space="preserve"> – Participate in 90% of events or functions during one sport season. </w:t>
      </w:r>
    </w:p>
    <w:p w:rsidR="00AA45E3" w:rsidRPr="00AA45E3" w:rsidRDefault="00AA45E3" w:rsidP="00AA45E3">
      <w:pPr>
        <w:spacing w:after="0" w:line="276" w:lineRule="auto"/>
        <w:rPr>
          <w:rFonts w:ascii="Times New Roman" w:eastAsia="Arial" w:hAnsi="Times New Roman" w:cs="Times New Roman"/>
          <w:lang w:val="en"/>
        </w:rPr>
      </w:pPr>
    </w:p>
    <w:p w:rsidR="00AA45E3" w:rsidRPr="00AA45E3" w:rsidRDefault="00AA45E3" w:rsidP="00AA45E3">
      <w:pPr>
        <w:shd w:val="clear" w:color="auto" w:fill="FFFF00"/>
        <w:spacing w:after="0" w:line="276" w:lineRule="auto"/>
        <w:rPr>
          <w:rFonts w:ascii="Times New Roman" w:eastAsia="Arial" w:hAnsi="Times New Roman" w:cs="Times New Roman"/>
          <w:b/>
          <w:u w:val="single"/>
          <w:lang w:val="en"/>
        </w:rPr>
      </w:pPr>
      <w:r w:rsidRPr="00AA45E3">
        <w:rPr>
          <w:rFonts w:ascii="Times New Roman" w:eastAsia="Arial" w:hAnsi="Times New Roman" w:cs="Times New Roman"/>
          <w:b/>
          <w:u w:val="single"/>
          <w:lang w:val="en"/>
        </w:rPr>
        <w:t xml:space="preserve">An athlete who has quit or been dismissed from a team is not eligible to receive any award or letter for that team. </w:t>
      </w:r>
    </w:p>
    <w:p w:rsidR="00AA45E3" w:rsidRPr="00AA45E3" w:rsidRDefault="00AA45E3" w:rsidP="00AA45E3">
      <w:pPr>
        <w:spacing w:after="0" w:line="276" w:lineRule="auto"/>
        <w:rPr>
          <w:rFonts w:ascii="Times New Roman" w:eastAsia="Arial" w:hAnsi="Times New Roman" w:cs="Times New Roman"/>
          <w:b/>
          <w:lang w:val="en"/>
        </w:rPr>
      </w:pPr>
    </w:p>
    <w:p w:rsidR="00AA45E3" w:rsidRPr="00AA45E3" w:rsidRDefault="00AA45E3" w:rsidP="00AA45E3">
      <w:pPr>
        <w:spacing w:after="0" w:line="276" w:lineRule="auto"/>
        <w:rPr>
          <w:rFonts w:ascii="Times New Roman" w:eastAsia="Arial" w:hAnsi="Times New Roman" w:cs="Times New Roman"/>
          <w:lang w:val="en"/>
        </w:rPr>
      </w:pPr>
      <w:r w:rsidRPr="00AA45E3">
        <w:rPr>
          <w:rFonts w:ascii="Times New Roman" w:eastAsia="Arial" w:hAnsi="Times New Roman" w:cs="Times New Roman"/>
          <w:b/>
          <w:lang w:val="en"/>
        </w:rPr>
        <w:t>Letter Jacket</w:t>
      </w:r>
      <w:r w:rsidRPr="00AA45E3">
        <w:rPr>
          <w:rFonts w:ascii="Times New Roman" w:eastAsia="Arial" w:hAnsi="Times New Roman" w:cs="Times New Roman"/>
          <w:lang w:val="en"/>
        </w:rPr>
        <w:t xml:space="preserve"> – All Varsity letter winners are eligible to purchase a Madison County Letter Jacket and represent our school outside of campus. Only a letter winner can wear a jacket with a varsity letter. </w:t>
      </w:r>
      <w:r w:rsidRPr="00AA45E3">
        <w:rPr>
          <w:rFonts w:ascii="Times New Roman" w:eastAsia="Arial" w:hAnsi="Times New Roman" w:cs="Times New Roman"/>
          <w:lang w:val="en"/>
        </w:rPr>
        <w:lastRenderedPageBreak/>
        <w:t>Because students are representing MCHS when they are wearing their letter jackets, the following rules apply:</w:t>
      </w:r>
    </w:p>
    <w:p w:rsidR="00AA45E3" w:rsidRPr="00AA45E3" w:rsidRDefault="00AA45E3" w:rsidP="00AA45E3">
      <w:pPr>
        <w:spacing w:after="0" w:line="276" w:lineRule="auto"/>
        <w:rPr>
          <w:rFonts w:ascii="Times New Roman" w:eastAsia="Arial" w:hAnsi="Times New Roman" w:cs="Times New Roman"/>
          <w:lang w:val="en"/>
        </w:rPr>
      </w:pPr>
    </w:p>
    <w:p w:rsidR="00AA45E3" w:rsidRPr="00AA45E3" w:rsidRDefault="00AA45E3" w:rsidP="00AA45E3">
      <w:pPr>
        <w:spacing w:after="0" w:line="276" w:lineRule="auto"/>
        <w:rPr>
          <w:rFonts w:ascii="Times New Roman" w:eastAsia="Arial" w:hAnsi="Times New Roman" w:cs="Times New Roman"/>
          <w:lang w:val="en"/>
        </w:rPr>
      </w:pPr>
      <w:r w:rsidRPr="00AA45E3">
        <w:rPr>
          <w:rFonts w:ascii="Times New Roman" w:eastAsia="Arial" w:hAnsi="Times New Roman" w:cs="Times New Roman"/>
          <w:lang w:val="en"/>
        </w:rPr>
        <w:t xml:space="preserve">1) The school issued letter should be worn on the left chest area of the jacket. </w:t>
      </w:r>
    </w:p>
    <w:p w:rsidR="00AA45E3" w:rsidRPr="00AA45E3" w:rsidRDefault="00AA45E3" w:rsidP="00AA45E3">
      <w:pPr>
        <w:spacing w:after="0" w:line="276" w:lineRule="auto"/>
        <w:rPr>
          <w:rFonts w:ascii="Times New Roman" w:eastAsia="Arial" w:hAnsi="Times New Roman" w:cs="Times New Roman"/>
          <w:lang w:val="en"/>
        </w:rPr>
      </w:pPr>
      <w:r w:rsidRPr="00AA45E3">
        <w:rPr>
          <w:rFonts w:ascii="Times New Roman" w:eastAsia="Arial" w:hAnsi="Times New Roman" w:cs="Times New Roman"/>
          <w:lang w:val="en"/>
        </w:rPr>
        <w:t xml:space="preserve">2) The graduation year should be worn on the left shoulder. </w:t>
      </w:r>
    </w:p>
    <w:p w:rsidR="00AA45E3" w:rsidRPr="00AA45E3" w:rsidRDefault="00AA45E3" w:rsidP="00AA45E3">
      <w:pPr>
        <w:spacing w:after="0" w:line="276" w:lineRule="auto"/>
        <w:rPr>
          <w:rFonts w:ascii="Times New Roman" w:eastAsia="Arial" w:hAnsi="Times New Roman" w:cs="Times New Roman"/>
          <w:lang w:val="en"/>
        </w:rPr>
      </w:pPr>
      <w:r w:rsidRPr="00AA45E3">
        <w:rPr>
          <w:rFonts w:ascii="Times New Roman" w:eastAsia="Arial" w:hAnsi="Times New Roman" w:cs="Times New Roman"/>
          <w:lang w:val="en"/>
        </w:rPr>
        <w:t xml:space="preserve">3) Symbols, names and sports played may be printed on the jacket. </w:t>
      </w:r>
    </w:p>
    <w:p w:rsidR="00AA45E3" w:rsidRPr="00AA45E3" w:rsidRDefault="00AA45E3" w:rsidP="00AA45E3">
      <w:pPr>
        <w:spacing w:after="0" w:line="276" w:lineRule="auto"/>
        <w:rPr>
          <w:rFonts w:ascii="Times New Roman" w:eastAsia="Arial" w:hAnsi="Times New Roman" w:cs="Times New Roman"/>
          <w:lang w:val="en"/>
        </w:rPr>
      </w:pPr>
      <w:r w:rsidRPr="00AA45E3">
        <w:rPr>
          <w:rFonts w:ascii="Times New Roman" w:eastAsia="Arial" w:hAnsi="Times New Roman" w:cs="Times New Roman"/>
          <w:lang w:val="en"/>
        </w:rPr>
        <w:t xml:space="preserve">4) Only medals won while representing MCHS may be worn on the jacket. </w:t>
      </w:r>
    </w:p>
    <w:p w:rsidR="00AA45E3" w:rsidRPr="00AA45E3" w:rsidRDefault="00AA45E3">
      <w:pPr>
        <w:rPr>
          <w:b/>
          <w:u w:val="single"/>
        </w:rPr>
      </w:pPr>
    </w:p>
    <w:sectPr w:rsidR="00AA45E3" w:rsidRPr="00AA45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5E3"/>
    <w:rsid w:val="00AA45E3"/>
    <w:rsid w:val="00AE5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584D8"/>
  <w15:chartTrackingRefBased/>
  <w15:docId w15:val="{06DFC707-1E6A-465C-B136-487A89081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Slezak</dc:creator>
  <cp:keywords/>
  <dc:description/>
  <cp:lastModifiedBy>Keith Slezak</cp:lastModifiedBy>
  <cp:revision>1</cp:revision>
  <dcterms:created xsi:type="dcterms:W3CDTF">2020-11-23T17:48:00Z</dcterms:created>
  <dcterms:modified xsi:type="dcterms:W3CDTF">2020-11-23T17:50:00Z</dcterms:modified>
</cp:coreProperties>
</file>